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vs.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Defendant.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B70773" w:rsidRPr="00F849C1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 xml:space="preserve">MOTION TO INCUR COSTS FOR </w:t>
      </w:r>
      <w:r w:rsidR="00A63154" w:rsidRPr="00F849C1">
        <w:rPr>
          <w:rFonts w:ascii="Bookman Old Style" w:hAnsi="Bookman Old Style" w:cs="Times New Roman"/>
          <w:b/>
          <w:sz w:val="24"/>
          <w:szCs w:val="24"/>
        </w:rPr>
        <w:t xml:space="preserve">PRIVATE </w:t>
      </w:r>
      <w:r w:rsidR="00A6599C">
        <w:rPr>
          <w:rFonts w:ascii="Bookman Old Style" w:hAnsi="Bookman Old Style" w:cs="Times New Roman"/>
          <w:b/>
          <w:sz w:val="24"/>
          <w:szCs w:val="24"/>
        </w:rPr>
        <w:t>PROCESS SERVER</w:t>
      </w:r>
    </w:p>
    <w:p w:rsidR="00B70773" w:rsidRPr="00F849C1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F849C1" w:rsidRDefault="00B70773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COMES NOW the Defendant, by and through the undersigned counsel, and moves </w:t>
      </w:r>
      <w:r w:rsidR="003A64AA">
        <w:rPr>
          <w:rFonts w:ascii="Bookman Old Style" w:hAnsi="Bookman Old Style" w:cs="Times New Roman"/>
          <w:sz w:val="24"/>
          <w:szCs w:val="24"/>
        </w:rPr>
        <w:t xml:space="preserve">this Court 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to incur costs for 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a defense 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and in support thereof, shows the following:</w:t>
      </w:r>
    </w:p>
    <w:p w:rsidR="00A6599C" w:rsidRDefault="00B70773" w:rsidP="00A6599C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1. </w:t>
      </w:r>
      <w:r w:rsidRPr="00F849C1">
        <w:rPr>
          <w:rFonts w:ascii="Bookman Old Style" w:hAnsi="Bookman Old Style" w:cs="Times New Roman"/>
          <w:sz w:val="24"/>
          <w:szCs w:val="24"/>
        </w:rPr>
        <w:tab/>
        <w:t>The Defendant is indigent and the undersigned [was appointed by the Court to represent the Defendant]/[is privately retained and the Court previously found the Defendant indigent for costs]. [</w:t>
      </w:r>
      <w:r w:rsidR="00D0531B">
        <w:rPr>
          <w:rFonts w:ascii="Bookman Old Style" w:hAnsi="Bookman Old Style" w:cs="Times New Roman"/>
          <w:sz w:val="24"/>
          <w:szCs w:val="24"/>
        </w:rPr>
        <w:t>SELECT ONE</w:t>
      </w:r>
      <w:bookmarkStart w:id="0" w:name="_GoBack"/>
      <w:bookmarkEnd w:id="0"/>
      <w:r w:rsidRPr="00F849C1">
        <w:rPr>
          <w:rFonts w:ascii="Bookman Old Style" w:hAnsi="Bookman Old Style" w:cs="Times New Roman"/>
          <w:sz w:val="24"/>
          <w:szCs w:val="24"/>
        </w:rPr>
        <w:t>]</w:t>
      </w:r>
    </w:p>
    <w:p w:rsidR="00A6599C" w:rsidRPr="001574F9" w:rsidRDefault="00A6599C" w:rsidP="00A6599C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</w:t>
      </w:r>
      <w:r>
        <w:rPr>
          <w:rFonts w:ascii="Bookman Old Style" w:hAnsi="Bookman Old Style" w:cs="Times New Roman"/>
          <w:sz w:val="24"/>
          <w:szCs w:val="24"/>
        </w:rPr>
        <w:tab/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The defense requires the assistance of a </w:t>
      </w:r>
      <w:bookmarkStart w:id="1" w:name="_Hlk163731414"/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private </w:t>
      </w:r>
      <w:r w:rsidRPr="001574F9">
        <w:rPr>
          <w:rFonts w:ascii="Bookman Old Style" w:hAnsi="Bookman Old Style" w:cs="Times New Roman"/>
          <w:sz w:val="24"/>
          <w:szCs w:val="24"/>
        </w:rPr>
        <w:t>process server to serve the following witnesses in this matter:</w:t>
      </w:r>
    </w:p>
    <w:p w:rsidR="00A6599C" w:rsidRDefault="00A6599C" w:rsidP="00E42094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bookmarkStart w:id="2" w:name="_Hlk163642710"/>
      <w:bookmarkEnd w:id="1"/>
      <w:r w:rsidRPr="001574F9">
        <w:rPr>
          <w:rFonts w:ascii="Bookman Old Style" w:hAnsi="Bookman Old Style" w:cs="Times New Roman"/>
          <w:sz w:val="24"/>
          <w:szCs w:val="24"/>
        </w:rPr>
        <w:t>[LIST WITNESSES INCLUDING SPECIFIC NEED FOR PRIVATE PROCESS SERVER SUCH AS OUT-OF-COUNTY OR OUT-OF-STATE</w:t>
      </w:r>
      <w:r w:rsidR="00E24B99">
        <w:rPr>
          <w:rFonts w:ascii="Bookman Old Style" w:hAnsi="Bookman Old Style" w:cs="Times New Roman"/>
          <w:sz w:val="24"/>
          <w:szCs w:val="24"/>
        </w:rPr>
        <w:t xml:space="preserve"> - NOT APPLICABLE TO IN-COUNTY LAW ENFORCEMENT</w:t>
      </w:r>
      <w:r w:rsidRPr="001574F9">
        <w:rPr>
          <w:rFonts w:ascii="Bookman Old Style" w:hAnsi="Bookman Old Style" w:cs="Times New Roman"/>
          <w:sz w:val="24"/>
          <w:szCs w:val="24"/>
        </w:rPr>
        <w:t>]</w:t>
      </w:r>
      <w:bookmarkEnd w:id="2"/>
    </w:p>
    <w:p w:rsidR="00E42094" w:rsidRDefault="00E42094" w:rsidP="00E42094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A63154" w:rsidRPr="00F849C1" w:rsidRDefault="00A6599C" w:rsidP="00A6315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1574F9">
        <w:rPr>
          <w:rFonts w:ascii="Bookman Old Style" w:hAnsi="Bookman Old Style" w:cs="Times New Roman"/>
          <w:sz w:val="24"/>
          <w:szCs w:val="24"/>
        </w:rPr>
        <w:t>The defense requests authorization for service of process at the rates established by law [FOR CIRCUITS WITH AN ESTABLISHED RATE]/at the rate of $_______ per service [FOR CIRCUITS WITHOUT AN ESTABLISHED RATE].  The sheriff shall be used to serve in-county law enforcement.</w:t>
      </w:r>
    </w:p>
    <w:p w:rsidR="00A63154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WHEREFORE, the defense requests </w:t>
      </w:r>
      <w:r w:rsidR="00AA3281">
        <w:rPr>
          <w:rFonts w:ascii="Bookman Old Style" w:hAnsi="Bookman Old Style" w:cs="Times New Roman"/>
          <w:sz w:val="24"/>
          <w:szCs w:val="24"/>
        </w:rPr>
        <w:t xml:space="preserve">that 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this Court enter an order authorizing the defense to incur costs for a 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as set forth above at the rates established by law. </w:t>
      </w:r>
    </w:p>
    <w:p w:rsidR="00636825" w:rsidRPr="00F849C1" w:rsidRDefault="00B70773" w:rsidP="00A6599C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lastRenderedPageBreak/>
        <w:t>Respectfully submitted,</w:t>
      </w:r>
    </w:p>
    <w:p w:rsidR="00A6599C" w:rsidRDefault="00A6599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vs.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Pr="00F849C1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Defendant.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636825" w:rsidRPr="00F849C1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>ORDER AUTHORIZING THE DEFENSE TO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49C1">
        <w:rPr>
          <w:rFonts w:ascii="Bookman Old Style" w:hAnsi="Bookman Old Style" w:cs="Times New Roman"/>
          <w:b/>
          <w:sz w:val="24"/>
          <w:szCs w:val="24"/>
        </w:rPr>
        <w:t xml:space="preserve">INCUR COSTS FOR </w:t>
      </w:r>
      <w:r w:rsidR="00A63154" w:rsidRPr="00F849C1">
        <w:rPr>
          <w:rFonts w:ascii="Bookman Old Style" w:hAnsi="Bookman Old Style" w:cs="Times New Roman"/>
          <w:b/>
          <w:sz w:val="24"/>
          <w:szCs w:val="24"/>
        </w:rPr>
        <w:t xml:space="preserve">PRIVATE </w:t>
      </w:r>
      <w:r w:rsidR="00A6599C">
        <w:rPr>
          <w:rFonts w:ascii="Bookman Old Style" w:hAnsi="Bookman Old Style" w:cs="Times New Roman"/>
          <w:b/>
          <w:sz w:val="24"/>
          <w:szCs w:val="24"/>
        </w:rPr>
        <w:t>PROCESS SERVER</w:t>
      </w:r>
    </w:p>
    <w:p w:rsidR="00636825" w:rsidRPr="00F849C1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63154" w:rsidRPr="00F849C1" w:rsidRDefault="00636825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THIS 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Motion to Incur Costs for 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in the above case</w:t>
      </w:r>
      <w:r w:rsidR="003A64AA">
        <w:rPr>
          <w:rFonts w:ascii="Bookman Old Style" w:hAnsi="Bookman Old Style" w:cs="Times New Roman"/>
          <w:sz w:val="24"/>
          <w:szCs w:val="24"/>
        </w:rPr>
        <w:t xml:space="preserve"> is before this Court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; and this Court having reviewed the Motion and the response of the Justice Administrative Commission, the Court finds that the defense has shown that the assistance of a private </w:t>
      </w:r>
      <w:r w:rsidR="00E62112">
        <w:rPr>
          <w:rFonts w:ascii="Bookman Old Style" w:hAnsi="Bookman Old Style" w:cs="Times New Roman"/>
          <w:sz w:val="24"/>
          <w:szCs w:val="24"/>
        </w:rPr>
        <w:t>process server</w:t>
      </w:r>
      <w:r w:rsidR="00A63154" w:rsidRPr="00F849C1">
        <w:rPr>
          <w:rFonts w:ascii="Bookman Old Style" w:hAnsi="Bookman Old Style" w:cs="Times New Roman"/>
          <w:sz w:val="24"/>
          <w:szCs w:val="24"/>
        </w:rPr>
        <w:t xml:space="preserve"> is necessary for the defense of the case. </w:t>
      </w:r>
    </w:p>
    <w:p w:rsidR="00A63154" w:rsidRPr="00F849C1" w:rsidRDefault="00636825" w:rsidP="0085121F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85121F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as follows:</w:t>
      </w:r>
    </w:p>
    <w:p w:rsidR="00A63154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1. </w:t>
      </w:r>
      <w:r w:rsidRPr="00F849C1">
        <w:rPr>
          <w:rFonts w:ascii="Bookman Old Style" w:hAnsi="Bookman Old Style" w:cs="Times New Roman"/>
          <w:sz w:val="24"/>
          <w:szCs w:val="24"/>
        </w:rPr>
        <w:tab/>
        <w:t xml:space="preserve">The defense is authorized </w:t>
      </w:r>
      <w:r w:rsidR="00A6599C">
        <w:rPr>
          <w:rFonts w:ascii="Bookman Old Style" w:hAnsi="Bookman Old Style" w:cs="Times New Roman"/>
          <w:sz w:val="24"/>
          <w:szCs w:val="24"/>
        </w:rPr>
        <w:t xml:space="preserve">to use </w:t>
      </w:r>
      <w:r w:rsidR="00AA3281">
        <w:rPr>
          <w:rFonts w:ascii="Bookman Old Style" w:hAnsi="Bookman Old Style" w:cs="Times New Roman"/>
          <w:sz w:val="24"/>
          <w:szCs w:val="24"/>
        </w:rPr>
        <w:t xml:space="preserve">a </w:t>
      </w:r>
      <w:r w:rsidR="00A6599C" w:rsidRPr="00A6599C">
        <w:rPr>
          <w:rFonts w:ascii="Bookman Old Style" w:hAnsi="Bookman Old Style" w:cs="Times New Roman"/>
          <w:sz w:val="24"/>
          <w:szCs w:val="24"/>
        </w:rPr>
        <w:t>private process server</w:t>
      </w:r>
      <w:r w:rsidR="00AA3281">
        <w:rPr>
          <w:rFonts w:ascii="Bookman Old Style" w:hAnsi="Bookman Old Style" w:cs="Times New Roman"/>
          <w:sz w:val="24"/>
          <w:szCs w:val="24"/>
        </w:rPr>
        <w:t>(s)</w:t>
      </w:r>
      <w:r w:rsidR="00A6599C" w:rsidRPr="00A6599C">
        <w:rPr>
          <w:rFonts w:ascii="Bookman Old Style" w:hAnsi="Bookman Old Style" w:cs="Times New Roman"/>
          <w:sz w:val="24"/>
          <w:szCs w:val="24"/>
        </w:rPr>
        <w:t xml:space="preserve"> to serve the following witnesses in this matter:</w:t>
      </w:r>
    </w:p>
    <w:p w:rsidR="00E42094" w:rsidRDefault="00E42094" w:rsidP="00E42094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1574F9">
        <w:rPr>
          <w:rFonts w:ascii="Bookman Old Style" w:hAnsi="Bookman Old Style" w:cs="Times New Roman"/>
          <w:sz w:val="24"/>
          <w:szCs w:val="24"/>
        </w:rPr>
        <w:t>[LIST WITNESSES INCLUDING SPECIFIC NEED FOR PRIVATE PROCESS SERVER SUCH AS OUT-OF-COUNTY OR OUT-OF-STATE]</w:t>
      </w:r>
    </w:p>
    <w:p w:rsidR="00E42094" w:rsidRPr="001574F9" w:rsidRDefault="00E42094" w:rsidP="00E42094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A63154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2. </w:t>
      </w:r>
      <w:r w:rsidRPr="00F849C1">
        <w:rPr>
          <w:rFonts w:ascii="Bookman Old Style" w:hAnsi="Bookman Old Style" w:cs="Times New Roman"/>
          <w:sz w:val="24"/>
          <w:szCs w:val="24"/>
        </w:rPr>
        <w:tab/>
      </w:r>
      <w:r w:rsidR="00A6599C">
        <w:rPr>
          <w:rFonts w:ascii="Bookman Old Style" w:hAnsi="Bookman Old Style" w:cs="Times New Roman"/>
          <w:sz w:val="24"/>
          <w:szCs w:val="24"/>
        </w:rPr>
        <w:t>S</w:t>
      </w:r>
      <w:r w:rsidR="00A6599C" w:rsidRPr="00A6599C">
        <w:rPr>
          <w:rFonts w:ascii="Bookman Old Style" w:hAnsi="Bookman Old Style" w:cs="Times New Roman"/>
          <w:sz w:val="24"/>
          <w:szCs w:val="24"/>
        </w:rPr>
        <w:t xml:space="preserve">ervice of process </w:t>
      </w:r>
      <w:r w:rsidR="00A6599C">
        <w:rPr>
          <w:rFonts w:ascii="Bookman Old Style" w:hAnsi="Bookman Old Style" w:cs="Times New Roman"/>
          <w:sz w:val="24"/>
          <w:szCs w:val="24"/>
        </w:rPr>
        <w:t xml:space="preserve">shall be </w:t>
      </w:r>
      <w:r w:rsidR="00A6599C" w:rsidRPr="00A6599C">
        <w:rPr>
          <w:rFonts w:ascii="Bookman Old Style" w:hAnsi="Bookman Old Style" w:cs="Times New Roman"/>
          <w:sz w:val="24"/>
          <w:szCs w:val="24"/>
        </w:rPr>
        <w:t>at the rates established by law [FOR CIRCUITS WITH AN ESTABLISHED RATE]/at the rate of $_______ per service [FOR CIRCUITS WITHOUT AN ESTABLISHED RATE].  The sheriff shall be used to serve in-county law enforcement.</w:t>
      </w:r>
    </w:p>
    <w:p w:rsidR="00A63154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3. </w:t>
      </w:r>
      <w:r w:rsidRPr="00F849C1">
        <w:rPr>
          <w:rFonts w:ascii="Bookman Old Style" w:hAnsi="Bookman Old Style" w:cs="Times New Roman"/>
          <w:sz w:val="24"/>
          <w:szCs w:val="24"/>
        </w:rPr>
        <w:tab/>
        <w:t xml:space="preserve">Should any 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desire direct payment from the Justice Administrative Commission, the 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must enter into a contract with the Justice Administrative Commission. The defense and </w:t>
      </w:r>
      <w:r w:rsidRPr="00F849C1">
        <w:rPr>
          <w:rFonts w:ascii="Bookman Old Style" w:hAnsi="Bookman Old Style" w:cs="Times New Roman"/>
          <w:sz w:val="24"/>
          <w:szCs w:val="24"/>
        </w:rPr>
        <w:lastRenderedPageBreak/>
        <w:t xml:space="preserve">private </w:t>
      </w:r>
      <w:r w:rsidR="00A6599C">
        <w:rPr>
          <w:rFonts w:ascii="Bookman Old Style" w:hAnsi="Bookman Old Style" w:cs="Times New Roman"/>
          <w:sz w:val="24"/>
          <w:szCs w:val="24"/>
        </w:rPr>
        <w:t>process server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must comply with all policies and procedures of the Justice Administrative Commission related to the submission of billings for direct payment to a due process vendor.</w:t>
      </w:r>
    </w:p>
    <w:p w:rsidR="00636825" w:rsidRPr="00F849C1" w:rsidRDefault="00A63154" w:rsidP="00A63154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 xml:space="preserve">5. </w:t>
      </w:r>
      <w:r w:rsidRPr="00F849C1">
        <w:rPr>
          <w:rFonts w:ascii="Bookman Old Style" w:hAnsi="Bookman Old Style" w:cs="Times New Roman"/>
          <w:sz w:val="24"/>
          <w:szCs w:val="24"/>
        </w:rPr>
        <w:tab/>
        <w:t>The Defendant is liable to pay the amount of any due process costs provided to the defense as directed by section</w:t>
      </w:r>
      <w:r w:rsidR="00AA3281">
        <w:rPr>
          <w:rFonts w:ascii="Bookman Old Style" w:hAnsi="Bookman Old Style" w:cs="Times New Roman"/>
          <w:sz w:val="24"/>
          <w:szCs w:val="24"/>
        </w:rPr>
        <w:t>s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27.52 and 938.29, Florida Statutes. If the Defendant is convicted, the Court is responsible for determining the amount of the obligation to be imposed as a lien against the Defendant.</w:t>
      </w:r>
    </w:p>
    <w:p w:rsidR="00636825" w:rsidRPr="00F849C1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85121F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F849C1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636825" w:rsidRPr="00F849C1" w:rsidRDefault="00636825" w:rsidP="00636825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23F6E" w:rsidRPr="00F849C1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F849C1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F8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3A64AA"/>
    <w:rsid w:val="003D1399"/>
    <w:rsid w:val="005A31B5"/>
    <w:rsid w:val="00623F6E"/>
    <w:rsid w:val="00636825"/>
    <w:rsid w:val="007557C2"/>
    <w:rsid w:val="007A4C14"/>
    <w:rsid w:val="007C7523"/>
    <w:rsid w:val="007D3860"/>
    <w:rsid w:val="0085121F"/>
    <w:rsid w:val="00943B48"/>
    <w:rsid w:val="00A63154"/>
    <w:rsid w:val="00A6599C"/>
    <w:rsid w:val="00AA0677"/>
    <w:rsid w:val="00AA3281"/>
    <w:rsid w:val="00B70773"/>
    <w:rsid w:val="00CE538F"/>
    <w:rsid w:val="00D04FFD"/>
    <w:rsid w:val="00D0531B"/>
    <w:rsid w:val="00E24B99"/>
    <w:rsid w:val="00E42094"/>
    <w:rsid w:val="00E62112"/>
    <w:rsid w:val="00ED63DC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EC59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4</cp:revision>
  <dcterms:created xsi:type="dcterms:W3CDTF">2024-06-04T16:52:00Z</dcterms:created>
  <dcterms:modified xsi:type="dcterms:W3CDTF">2024-06-04T17:11:00Z</dcterms:modified>
</cp:coreProperties>
</file>